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F2B46F" w14:textId="5943C6D8" w:rsidR="002F5088" w:rsidRPr="002F5088" w:rsidRDefault="002F5088" w:rsidP="002F5088">
      <w:pPr>
        <w:rPr>
          <w:rFonts w:ascii="Century Gothic" w:hAnsi="Century Gothic" w:cs="Arial"/>
          <w:sz w:val="40"/>
          <w:szCs w:val="40"/>
        </w:rPr>
      </w:pPr>
      <w:r w:rsidRPr="002F5088">
        <w:rPr>
          <w:rFonts w:ascii="Century Gothic" w:hAnsi="Century Gothic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83029D5" wp14:editId="34F89178">
            <wp:simplePos x="552450" y="457200"/>
            <wp:positionH relativeFrom="margin">
              <wp:align>left</wp:align>
            </wp:positionH>
            <wp:positionV relativeFrom="margin">
              <wp:align>top</wp:align>
            </wp:positionV>
            <wp:extent cx="966470" cy="966470"/>
            <wp:effectExtent l="0" t="0" r="5080" b="5080"/>
            <wp:wrapSquare wrapText="bothSides"/>
            <wp:docPr id="218082750" name="Picture 4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82750" name="Picture 4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23E" w:rsidRPr="0079020E">
        <w:rPr>
          <w:rFonts w:ascii="Century Gothic" w:hAnsi="Century Gothic" w:cs="Arial"/>
          <w:noProof/>
        </w:rPr>
        <w:drawing>
          <wp:anchor distT="0" distB="0" distL="114935" distR="114935" simplePos="0" relativeHeight="251658240" behindDoc="0" locked="0" layoutInCell="1" allowOverlap="1" wp14:anchorId="6C3EAAE4" wp14:editId="3A5F395D">
            <wp:simplePos x="0" y="0"/>
            <wp:positionH relativeFrom="column">
              <wp:posOffset>5715000</wp:posOffset>
            </wp:positionH>
            <wp:positionV relativeFrom="paragraph">
              <wp:posOffset>0</wp:posOffset>
            </wp:positionV>
            <wp:extent cx="1003935" cy="966610"/>
            <wp:effectExtent l="0" t="0" r="0" b="0"/>
            <wp:wrapThrough wrapText="bothSides">
              <wp:wrapPolygon edited="0">
                <wp:start x="7794" y="0"/>
                <wp:lineTo x="5669" y="368"/>
                <wp:lineTo x="354" y="4784"/>
                <wp:lineTo x="0" y="7727"/>
                <wp:lineTo x="0" y="13983"/>
                <wp:lineTo x="1771" y="17663"/>
                <wp:lineTo x="1771" y="18399"/>
                <wp:lineTo x="6377" y="21342"/>
                <wp:lineTo x="7440" y="21342"/>
                <wp:lineTo x="13817" y="21342"/>
                <wp:lineTo x="14880" y="21342"/>
                <wp:lineTo x="19840" y="18399"/>
                <wp:lineTo x="19840" y="17663"/>
                <wp:lineTo x="21258" y="14351"/>
                <wp:lineTo x="21258" y="7727"/>
                <wp:lineTo x="20903" y="4784"/>
                <wp:lineTo x="15943" y="736"/>
                <wp:lineTo x="13817" y="0"/>
                <wp:lineTo x="779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966610"/>
                    </a:xfrm>
                    <a:prstGeom prst="flowChartConnector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B57D0" w14:textId="6D00D1B3" w:rsidR="00A6371B" w:rsidRPr="00142258" w:rsidRDefault="00EF727D" w:rsidP="00EF727D">
      <w:pPr>
        <w:jc w:val="center"/>
        <w:rPr>
          <w:rFonts w:ascii="Century Gothic" w:hAnsi="Century Gothic" w:cs="Arial"/>
          <w:sz w:val="40"/>
          <w:szCs w:val="40"/>
        </w:rPr>
      </w:pPr>
      <w:r w:rsidRPr="00142258">
        <w:rPr>
          <w:rFonts w:ascii="Century Gothic" w:hAnsi="Century Gothic" w:cs="Arial"/>
          <w:sz w:val="40"/>
          <w:szCs w:val="40"/>
        </w:rPr>
        <w:t>VENDOR/EXHIBITOR OPPORTUNITY</w:t>
      </w:r>
    </w:p>
    <w:p w14:paraId="51AE3D1A" w14:textId="03BB78AF" w:rsidR="00EF727D" w:rsidRPr="0079020E" w:rsidRDefault="3CBA948F" w:rsidP="0B1353D1">
      <w:pPr>
        <w:spacing w:line="259" w:lineRule="auto"/>
        <w:jc w:val="center"/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B1353D1">
        <w:rPr>
          <w:rFonts w:ascii="Century Gothic" w:hAnsi="Century Gothic" w:cs="Arial"/>
          <w:b/>
          <w:bCs/>
          <w:sz w:val="28"/>
          <w:szCs w:val="28"/>
          <w:u w:val="single"/>
        </w:rPr>
        <w:t>4</w:t>
      </w:r>
      <w:r w:rsidR="002F5088">
        <w:rPr>
          <w:rFonts w:ascii="Century Gothic" w:hAnsi="Century Gothic" w:cs="Arial"/>
          <w:b/>
          <w:bCs/>
          <w:sz w:val="28"/>
          <w:szCs w:val="28"/>
          <w:u w:val="single"/>
        </w:rPr>
        <w:t>3</w:t>
      </w:r>
      <w:r w:rsidR="002F5088">
        <w:rPr>
          <w:rFonts w:ascii="Century Gothic" w:hAnsi="Century Gothic" w:cs="Arial"/>
          <w:b/>
          <w:bCs/>
          <w:sz w:val="28"/>
          <w:szCs w:val="28"/>
          <w:u w:val="single"/>
          <w:vertAlign w:val="superscript"/>
        </w:rPr>
        <w:t>rd</w:t>
      </w:r>
      <w:r w:rsidRPr="0B1353D1">
        <w:rPr>
          <w:rFonts w:ascii="Century Gothic" w:hAnsi="Century Gothic" w:cs="Arial"/>
          <w:b/>
          <w:bCs/>
          <w:sz w:val="28"/>
          <w:szCs w:val="28"/>
          <w:u w:val="single"/>
        </w:rPr>
        <w:t xml:space="preserve"> </w:t>
      </w:r>
      <w:r w:rsidR="00F713CC" w:rsidRPr="0B1353D1">
        <w:rPr>
          <w:rFonts w:ascii="Century Gothic" w:hAnsi="Century Gothic" w:cs="Arial"/>
          <w:b/>
          <w:bCs/>
          <w:sz w:val="32"/>
          <w:szCs w:val="32"/>
          <w:u w:val="single"/>
        </w:rPr>
        <w:t xml:space="preserve"> </w:t>
      </w:r>
      <w:r w:rsidR="00EF727D" w:rsidRPr="0B1353D1">
        <w:rPr>
          <w:rFonts w:ascii="Century Gothic" w:hAnsi="Century Gothic" w:cs="Arial"/>
          <w:b/>
          <w:bCs/>
          <w:sz w:val="32"/>
          <w:szCs w:val="32"/>
          <w:u w:val="single"/>
        </w:rPr>
        <w:t>ANNUAL INNOVATIVE APPRO</w:t>
      </w:r>
      <w:r w:rsidR="00E15955" w:rsidRPr="0B1353D1">
        <w:rPr>
          <w:rFonts w:ascii="Century Gothic" w:hAnsi="Century Gothic" w:cs="Arial"/>
          <w:b/>
          <w:bCs/>
          <w:sz w:val="32"/>
          <w:szCs w:val="32"/>
          <w:u w:val="single"/>
        </w:rPr>
        <w:t>ACHES TO</w:t>
      </w:r>
      <w:r w:rsidR="00FA623E" w:rsidRPr="0B1353D1">
        <w:rPr>
          <w:rFonts w:ascii="Century Gothic" w:hAnsi="Century Gothic" w:cs="Arial"/>
          <w:b/>
          <w:bCs/>
          <w:sz w:val="32"/>
          <w:szCs w:val="32"/>
          <w:u w:val="single"/>
        </w:rPr>
        <w:t xml:space="preserve"> </w:t>
      </w:r>
      <w:r w:rsidR="00E15955" w:rsidRPr="0B1353D1">
        <w:rPr>
          <w:rFonts w:ascii="Century Gothic" w:hAnsi="Century Gothic" w:cs="Arial"/>
          <w:b/>
          <w:bCs/>
          <w:sz w:val="32"/>
          <w:szCs w:val="32"/>
          <w:u w:val="single"/>
        </w:rPr>
        <w:t xml:space="preserve">WASTEWATER OPERATIONS </w:t>
      </w:r>
      <w:r w:rsidR="00EF727D" w:rsidRPr="0B1353D1">
        <w:rPr>
          <w:rFonts w:ascii="Century Gothic" w:hAnsi="Century Gothic" w:cs="Arial"/>
          <w:b/>
          <w:bCs/>
          <w:sz w:val="32"/>
          <w:szCs w:val="32"/>
          <w:u w:val="single"/>
        </w:rPr>
        <w:t>CONFERENCE</w:t>
      </w:r>
    </w:p>
    <w:p w14:paraId="127E0CFD" w14:textId="77777777" w:rsidR="00365223" w:rsidRPr="0079020E" w:rsidRDefault="00365223" w:rsidP="00F2303D">
      <w:pPr>
        <w:spacing w:after="160" w:afterAutospacing="0"/>
        <w:rPr>
          <w:rFonts w:ascii="Century Gothic" w:hAnsi="Century Gothic"/>
          <w:sz w:val="22"/>
          <w:szCs w:val="23"/>
        </w:rPr>
      </w:pPr>
      <w:r w:rsidRPr="0079020E">
        <w:rPr>
          <w:rFonts w:ascii="Century Gothic" w:hAnsi="Century Gothic"/>
          <w:sz w:val="22"/>
          <w:szCs w:val="23"/>
        </w:rPr>
        <w:t xml:space="preserve">Dear </w:t>
      </w:r>
      <w:r w:rsidR="00581DEF" w:rsidRPr="0079020E">
        <w:rPr>
          <w:rFonts w:ascii="Century Gothic" w:hAnsi="Century Gothic"/>
          <w:sz w:val="22"/>
          <w:szCs w:val="23"/>
        </w:rPr>
        <w:t xml:space="preserve">Potential </w:t>
      </w:r>
      <w:r w:rsidR="00EF727D" w:rsidRPr="0079020E">
        <w:rPr>
          <w:rFonts w:ascii="Century Gothic" w:hAnsi="Century Gothic"/>
          <w:sz w:val="22"/>
          <w:szCs w:val="23"/>
        </w:rPr>
        <w:t>Vendor/Exhibitor</w:t>
      </w:r>
      <w:r w:rsidRPr="0079020E">
        <w:rPr>
          <w:rFonts w:ascii="Century Gothic" w:hAnsi="Century Gothic"/>
          <w:sz w:val="22"/>
          <w:szCs w:val="23"/>
        </w:rPr>
        <w:t>,</w:t>
      </w:r>
    </w:p>
    <w:p w14:paraId="672A6659" w14:textId="670AEEEA" w:rsidR="0079020E" w:rsidRPr="00D500AB" w:rsidRDefault="009121B4" w:rsidP="0B1353D1">
      <w:pPr>
        <w:spacing w:after="160" w:afterAutospacing="0"/>
        <w:jc w:val="both"/>
        <w:rPr>
          <w:rFonts w:ascii="Century Gothic" w:hAnsi="Century Gothic"/>
          <w:sz w:val="22"/>
          <w:szCs w:val="22"/>
        </w:rPr>
      </w:pPr>
      <w:r w:rsidRPr="0B1353D1">
        <w:rPr>
          <w:rFonts w:ascii="Century Gothic" w:hAnsi="Century Gothic"/>
          <w:sz w:val="22"/>
          <w:szCs w:val="22"/>
        </w:rPr>
        <w:t>A</w:t>
      </w:r>
      <w:r w:rsidR="000403E2" w:rsidRPr="0B1353D1">
        <w:rPr>
          <w:rFonts w:ascii="Century Gothic" w:hAnsi="Century Gothic"/>
          <w:sz w:val="22"/>
          <w:szCs w:val="22"/>
        </w:rPr>
        <w:t>t</w:t>
      </w:r>
      <w:r w:rsidR="00AB77FA" w:rsidRPr="0B1353D1">
        <w:rPr>
          <w:rFonts w:ascii="Century Gothic" w:hAnsi="Century Gothic"/>
          <w:sz w:val="22"/>
          <w:szCs w:val="22"/>
        </w:rPr>
        <w:t xml:space="preserve"> the </w:t>
      </w:r>
      <w:r w:rsidR="002F5088" w:rsidRPr="0B1353D1">
        <w:rPr>
          <w:rFonts w:ascii="Century Gothic" w:hAnsi="Century Gothic"/>
          <w:sz w:val="22"/>
          <w:szCs w:val="22"/>
        </w:rPr>
        <w:t>4</w:t>
      </w:r>
      <w:r w:rsidR="002F5088">
        <w:rPr>
          <w:rFonts w:ascii="Century Gothic" w:hAnsi="Century Gothic"/>
          <w:sz w:val="22"/>
          <w:szCs w:val="22"/>
        </w:rPr>
        <w:t>3</w:t>
      </w:r>
      <w:r w:rsidR="002F5088" w:rsidRPr="0B1353D1">
        <w:rPr>
          <w:rFonts w:ascii="Century Gothic" w:hAnsi="Century Gothic"/>
          <w:sz w:val="22"/>
          <w:szCs w:val="22"/>
          <w:vertAlign w:val="superscript"/>
        </w:rPr>
        <w:t>rd</w:t>
      </w:r>
      <w:r w:rsidR="1C08B3FA" w:rsidRPr="0B1353D1">
        <w:rPr>
          <w:rFonts w:ascii="Century Gothic" w:hAnsi="Century Gothic"/>
          <w:sz w:val="22"/>
          <w:szCs w:val="22"/>
        </w:rPr>
        <w:t xml:space="preserve"> </w:t>
      </w:r>
      <w:r w:rsidR="000403E2" w:rsidRPr="0B1353D1">
        <w:rPr>
          <w:rFonts w:ascii="Century Gothic" w:hAnsi="Century Gothic"/>
          <w:sz w:val="22"/>
          <w:szCs w:val="22"/>
        </w:rPr>
        <w:t xml:space="preserve">annual </w:t>
      </w:r>
      <w:r w:rsidR="00327D43" w:rsidRPr="0B1353D1">
        <w:rPr>
          <w:rFonts w:ascii="Century Gothic" w:hAnsi="Century Gothic"/>
          <w:sz w:val="22"/>
          <w:szCs w:val="22"/>
        </w:rPr>
        <w:t>“</w:t>
      </w:r>
      <w:r w:rsidR="00365223" w:rsidRPr="0B1353D1">
        <w:rPr>
          <w:rFonts w:ascii="Century Gothic" w:hAnsi="Century Gothic"/>
          <w:sz w:val="22"/>
          <w:szCs w:val="22"/>
        </w:rPr>
        <w:t>Innovative Appr</w:t>
      </w:r>
      <w:r w:rsidR="00E15955" w:rsidRPr="0B1353D1">
        <w:rPr>
          <w:rFonts w:ascii="Century Gothic" w:hAnsi="Century Gothic"/>
          <w:sz w:val="22"/>
          <w:szCs w:val="22"/>
        </w:rPr>
        <w:t>oaches to Wastewater Operations</w:t>
      </w:r>
      <w:r w:rsidR="00365223" w:rsidRPr="0B1353D1">
        <w:rPr>
          <w:rFonts w:ascii="Century Gothic" w:hAnsi="Century Gothic"/>
          <w:sz w:val="22"/>
          <w:szCs w:val="22"/>
        </w:rPr>
        <w:t xml:space="preserve"> Conference</w:t>
      </w:r>
      <w:r w:rsidR="00327D43" w:rsidRPr="0B1353D1">
        <w:rPr>
          <w:rFonts w:ascii="Century Gothic" w:hAnsi="Century Gothic"/>
          <w:sz w:val="22"/>
          <w:szCs w:val="22"/>
        </w:rPr>
        <w:t>”</w:t>
      </w:r>
      <w:r w:rsidR="00365223" w:rsidRPr="0B1353D1">
        <w:rPr>
          <w:rFonts w:ascii="Century Gothic" w:hAnsi="Century Gothic"/>
          <w:sz w:val="22"/>
          <w:szCs w:val="22"/>
        </w:rPr>
        <w:t>,</w:t>
      </w:r>
      <w:r w:rsidRPr="0B1353D1">
        <w:rPr>
          <w:rFonts w:ascii="Century Gothic" w:hAnsi="Century Gothic"/>
          <w:sz w:val="22"/>
          <w:szCs w:val="22"/>
        </w:rPr>
        <w:t xml:space="preserve"> we will be having an exhibitor hall which gives vendors an opportunity to showcase their company.  The conference</w:t>
      </w:r>
      <w:r w:rsidR="00365223" w:rsidRPr="0B1353D1">
        <w:rPr>
          <w:rFonts w:ascii="Century Gothic" w:hAnsi="Century Gothic"/>
          <w:sz w:val="22"/>
          <w:szCs w:val="22"/>
        </w:rPr>
        <w:t xml:space="preserve"> </w:t>
      </w:r>
      <w:r w:rsidR="00327D43" w:rsidRPr="0B1353D1">
        <w:rPr>
          <w:rFonts w:ascii="Century Gothic" w:hAnsi="Century Gothic"/>
          <w:sz w:val="22"/>
          <w:szCs w:val="22"/>
        </w:rPr>
        <w:t>will be</w:t>
      </w:r>
      <w:r w:rsidR="00365223" w:rsidRPr="0B1353D1">
        <w:rPr>
          <w:rFonts w:ascii="Century Gothic" w:hAnsi="Century Gothic"/>
          <w:sz w:val="22"/>
          <w:szCs w:val="22"/>
        </w:rPr>
        <w:t xml:space="preserve"> held </w:t>
      </w:r>
      <w:r w:rsidR="5B71AFAA" w:rsidRPr="0B1353D1">
        <w:rPr>
          <w:rFonts w:ascii="Century Gothic" w:hAnsi="Century Gothic"/>
          <w:sz w:val="22"/>
          <w:szCs w:val="22"/>
        </w:rPr>
        <w:t xml:space="preserve">February </w:t>
      </w:r>
      <w:r w:rsidR="002F5088">
        <w:rPr>
          <w:rFonts w:ascii="Century Gothic" w:hAnsi="Century Gothic"/>
          <w:sz w:val="22"/>
          <w:szCs w:val="22"/>
        </w:rPr>
        <w:t>10</w:t>
      </w:r>
      <w:r w:rsidR="739996D0" w:rsidRPr="0B1353D1">
        <w:rPr>
          <w:rFonts w:ascii="Century Gothic" w:hAnsi="Century Gothic"/>
          <w:sz w:val="22"/>
          <w:szCs w:val="22"/>
        </w:rPr>
        <w:t xml:space="preserve">, </w:t>
      </w:r>
      <w:proofErr w:type="gramStart"/>
      <w:r w:rsidR="739996D0" w:rsidRPr="0B1353D1">
        <w:rPr>
          <w:rFonts w:ascii="Century Gothic" w:hAnsi="Century Gothic"/>
          <w:sz w:val="22"/>
          <w:szCs w:val="22"/>
        </w:rPr>
        <w:t>202</w:t>
      </w:r>
      <w:r w:rsidR="002F5088">
        <w:rPr>
          <w:rFonts w:ascii="Century Gothic" w:hAnsi="Century Gothic"/>
          <w:sz w:val="22"/>
          <w:szCs w:val="22"/>
        </w:rPr>
        <w:t>6</w:t>
      </w:r>
      <w:proofErr w:type="gramEnd"/>
      <w:r w:rsidR="00365223" w:rsidRPr="0B1353D1">
        <w:rPr>
          <w:rFonts w:ascii="Century Gothic" w:hAnsi="Century Gothic"/>
          <w:sz w:val="22"/>
          <w:szCs w:val="22"/>
        </w:rPr>
        <w:t xml:space="preserve"> </w:t>
      </w:r>
      <w:r w:rsidRPr="0B1353D1">
        <w:rPr>
          <w:rFonts w:ascii="Century Gothic" w:hAnsi="Century Gothic"/>
          <w:sz w:val="22"/>
          <w:szCs w:val="22"/>
        </w:rPr>
        <w:t>at</w:t>
      </w:r>
      <w:r w:rsidR="009976F3" w:rsidRPr="0B1353D1">
        <w:rPr>
          <w:rFonts w:ascii="Century Gothic" w:hAnsi="Century Gothic"/>
          <w:sz w:val="22"/>
          <w:szCs w:val="22"/>
        </w:rPr>
        <w:t xml:space="preserve"> </w:t>
      </w:r>
      <w:r w:rsidRPr="0B1353D1">
        <w:rPr>
          <w:rFonts w:ascii="Century Gothic" w:hAnsi="Century Gothic"/>
          <w:sz w:val="22"/>
          <w:szCs w:val="22"/>
        </w:rPr>
        <w:t xml:space="preserve">the </w:t>
      </w:r>
      <w:r w:rsidR="009976F3" w:rsidRPr="0B1353D1">
        <w:rPr>
          <w:rFonts w:ascii="Century Gothic" w:hAnsi="Century Gothic"/>
          <w:sz w:val="22"/>
          <w:szCs w:val="22"/>
        </w:rPr>
        <w:t>River’s Edge Convention Center</w:t>
      </w:r>
      <w:r w:rsidR="55CC1562" w:rsidRPr="0B1353D1">
        <w:rPr>
          <w:rFonts w:ascii="Century Gothic" w:hAnsi="Century Gothic"/>
          <w:sz w:val="22"/>
          <w:szCs w:val="22"/>
        </w:rPr>
        <w:t xml:space="preserve"> in St. Cloud, Minnesota</w:t>
      </w:r>
      <w:r w:rsidR="009976F3" w:rsidRPr="0B1353D1">
        <w:rPr>
          <w:rFonts w:ascii="Century Gothic" w:hAnsi="Century Gothic"/>
          <w:sz w:val="22"/>
          <w:szCs w:val="22"/>
        </w:rPr>
        <w:t xml:space="preserve">.  </w:t>
      </w:r>
      <w:r w:rsidR="00365223" w:rsidRPr="0B1353D1">
        <w:rPr>
          <w:rFonts w:ascii="Century Gothic" w:hAnsi="Century Gothic"/>
          <w:sz w:val="22"/>
          <w:szCs w:val="22"/>
        </w:rPr>
        <w:t xml:space="preserve">This conference is co-sponsored by the Minnesota Wastewater Operators Association and the Minnesota Section of the Central States Water Environment Association.  These are two non-profit organizations dedicated to providing </w:t>
      </w:r>
      <w:r w:rsidR="00327D43" w:rsidRPr="0B1353D1">
        <w:rPr>
          <w:rFonts w:ascii="Century Gothic" w:hAnsi="Century Gothic"/>
          <w:sz w:val="22"/>
          <w:szCs w:val="22"/>
        </w:rPr>
        <w:t>opportunities for educational growth</w:t>
      </w:r>
      <w:r w:rsidR="00365223" w:rsidRPr="0B1353D1">
        <w:rPr>
          <w:rFonts w:ascii="Century Gothic" w:hAnsi="Century Gothic"/>
          <w:sz w:val="22"/>
          <w:szCs w:val="22"/>
        </w:rPr>
        <w:t xml:space="preserve"> to its members.  </w:t>
      </w:r>
    </w:p>
    <w:p w14:paraId="06E404C3" w14:textId="77777777" w:rsidR="000403E2" w:rsidRPr="0079020E" w:rsidRDefault="000403E2" w:rsidP="00F2303D">
      <w:pPr>
        <w:spacing w:after="160" w:afterAutospacing="0"/>
        <w:jc w:val="both"/>
        <w:rPr>
          <w:rFonts w:ascii="Century Gothic" w:hAnsi="Century Gothic"/>
          <w:sz w:val="22"/>
          <w:szCs w:val="23"/>
        </w:rPr>
      </w:pPr>
      <w:r w:rsidRPr="0079020E">
        <w:rPr>
          <w:rFonts w:ascii="Century Gothic" w:hAnsi="Century Gothic"/>
          <w:sz w:val="22"/>
          <w:szCs w:val="23"/>
        </w:rPr>
        <w:t xml:space="preserve">The fee for </w:t>
      </w:r>
      <w:r w:rsidRPr="0079020E">
        <w:rPr>
          <w:rFonts w:ascii="Century Gothic" w:hAnsi="Century Gothic"/>
          <w:b/>
          <w:sz w:val="22"/>
          <w:szCs w:val="23"/>
        </w:rPr>
        <w:t xml:space="preserve">one booth </w:t>
      </w:r>
      <w:r w:rsidR="0050717F" w:rsidRPr="0079020E">
        <w:rPr>
          <w:rFonts w:ascii="Century Gothic" w:hAnsi="Century Gothic"/>
          <w:b/>
          <w:sz w:val="22"/>
          <w:szCs w:val="23"/>
        </w:rPr>
        <w:t xml:space="preserve">space </w:t>
      </w:r>
      <w:r w:rsidRPr="0079020E">
        <w:rPr>
          <w:rFonts w:ascii="Century Gothic" w:hAnsi="Century Gothic"/>
          <w:b/>
          <w:sz w:val="22"/>
          <w:szCs w:val="23"/>
        </w:rPr>
        <w:t>is $450</w:t>
      </w:r>
      <w:r w:rsidR="0050717F" w:rsidRPr="0079020E">
        <w:rPr>
          <w:rFonts w:ascii="Century Gothic" w:hAnsi="Century Gothic"/>
          <w:sz w:val="22"/>
          <w:szCs w:val="23"/>
        </w:rPr>
        <w:t xml:space="preserve">, </w:t>
      </w:r>
      <w:r w:rsidRPr="0079020E">
        <w:rPr>
          <w:rFonts w:ascii="Century Gothic" w:hAnsi="Century Gothic"/>
          <w:sz w:val="22"/>
          <w:szCs w:val="23"/>
        </w:rPr>
        <w:t xml:space="preserve">and includes the following – </w:t>
      </w:r>
    </w:p>
    <w:p w14:paraId="1B35EFB8" w14:textId="77777777" w:rsidR="000403E2" w:rsidRPr="00B85D4B" w:rsidRDefault="000403E2" w:rsidP="00F2303D">
      <w:pPr>
        <w:numPr>
          <w:ilvl w:val="0"/>
          <w:numId w:val="3"/>
        </w:numPr>
        <w:spacing w:after="160" w:afterAutospacing="0"/>
        <w:jc w:val="both"/>
        <w:rPr>
          <w:rFonts w:ascii="Century Gothic" w:hAnsi="Century Gothic"/>
          <w:sz w:val="22"/>
          <w:szCs w:val="23"/>
        </w:rPr>
      </w:pPr>
      <w:r w:rsidRPr="00B85D4B">
        <w:rPr>
          <w:rFonts w:ascii="Century Gothic" w:hAnsi="Century Gothic"/>
          <w:sz w:val="22"/>
          <w:szCs w:val="23"/>
        </w:rPr>
        <w:t>8’x8’ booth</w:t>
      </w:r>
      <w:r w:rsidR="0077280F" w:rsidRPr="00B85D4B">
        <w:rPr>
          <w:rFonts w:ascii="Century Gothic" w:hAnsi="Century Gothic"/>
          <w:sz w:val="22"/>
          <w:szCs w:val="23"/>
        </w:rPr>
        <w:t xml:space="preserve"> space</w:t>
      </w:r>
    </w:p>
    <w:p w14:paraId="6B5C8D77" w14:textId="5358A86A" w:rsidR="000403E2" w:rsidRPr="00B85D4B" w:rsidRDefault="000403E2" w:rsidP="00F2303D">
      <w:pPr>
        <w:numPr>
          <w:ilvl w:val="0"/>
          <w:numId w:val="3"/>
        </w:numPr>
        <w:spacing w:after="160" w:afterAutospacing="0"/>
        <w:jc w:val="both"/>
        <w:rPr>
          <w:rFonts w:ascii="Century Gothic" w:hAnsi="Century Gothic"/>
          <w:sz w:val="22"/>
          <w:szCs w:val="22"/>
        </w:rPr>
      </w:pPr>
      <w:r w:rsidRPr="398DB6DE">
        <w:rPr>
          <w:rFonts w:ascii="Century Gothic" w:hAnsi="Century Gothic"/>
          <w:sz w:val="22"/>
          <w:szCs w:val="22"/>
        </w:rPr>
        <w:t>2 registrations to the conference</w:t>
      </w:r>
      <w:r w:rsidR="6BE5FD47" w:rsidRPr="398DB6DE">
        <w:rPr>
          <w:rFonts w:ascii="Century Gothic" w:hAnsi="Century Gothic"/>
          <w:sz w:val="22"/>
          <w:szCs w:val="22"/>
        </w:rPr>
        <w:t xml:space="preserve"> (</w:t>
      </w:r>
      <w:r w:rsidR="00E15955" w:rsidRPr="398DB6DE">
        <w:rPr>
          <w:rFonts w:ascii="Century Gothic" w:hAnsi="Century Gothic"/>
          <w:sz w:val="22"/>
          <w:szCs w:val="22"/>
        </w:rPr>
        <w:t>lunch</w:t>
      </w:r>
      <w:r w:rsidR="2BE1A179" w:rsidRPr="398DB6DE">
        <w:rPr>
          <w:rFonts w:ascii="Century Gothic" w:hAnsi="Century Gothic"/>
          <w:sz w:val="22"/>
          <w:szCs w:val="22"/>
        </w:rPr>
        <w:t xml:space="preserve"> included)</w:t>
      </w:r>
      <w:r w:rsidRPr="398DB6DE">
        <w:rPr>
          <w:rFonts w:ascii="Century Gothic" w:hAnsi="Century Gothic"/>
          <w:sz w:val="22"/>
          <w:szCs w:val="22"/>
        </w:rPr>
        <w:t xml:space="preserve"> </w:t>
      </w:r>
    </w:p>
    <w:p w14:paraId="05DDDC11" w14:textId="3773CE0A" w:rsidR="000403E2" w:rsidRPr="00B85D4B" w:rsidRDefault="3CB64161" w:rsidP="00F2303D">
      <w:pPr>
        <w:numPr>
          <w:ilvl w:val="0"/>
          <w:numId w:val="3"/>
        </w:numPr>
        <w:spacing w:after="160" w:afterAutospacing="0"/>
        <w:jc w:val="both"/>
        <w:rPr>
          <w:rFonts w:ascii="Century Gothic" w:hAnsi="Century Gothic"/>
          <w:sz w:val="22"/>
          <w:szCs w:val="22"/>
        </w:rPr>
      </w:pPr>
      <w:r w:rsidRPr="398DB6DE">
        <w:rPr>
          <w:rFonts w:ascii="Century Gothic" w:hAnsi="Century Gothic"/>
          <w:b/>
          <w:bCs/>
          <w:sz w:val="22"/>
          <w:szCs w:val="22"/>
        </w:rPr>
        <w:t>1-2</w:t>
      </w:r>
      <w:r w:rsidR="000403E2" w:rsidRPr="398DB6DE">
        <w:rPr>
          <w:rFonts w:ascii="Century Gothic" w:hAnsi="Century Gothic"/>
          <w:b/>
          <w:bCs/>
          <w:sz w:val="22"/>
          <w:szCs w:val="22"/>
        </w:rPr>
        <w:t xml:space="preserve"> minutes</w:t>
      </w:r>
      <w:r w:rsidR="00E15955" w:rsidRPr="398DB6DE">
        <w:rPr>
          <w:rFonts w:ascii="Century Gothic" w:hAnsi="Century Gothic"/>
          <w:sz w:val="22"/>
          <w:szCs w:val="22"/>
        </w:rPr>
        <w:t xml:space="preserve"> on stage </w:t>
      </w:r>
      <w:r w:rsidR="000403E2" w:rsidRPr="398DB6DE">
        <w:rPr>
          <w:rFonts w:ascii="Century Gothic" w:hAnsi="Century Gothic"/>
          <w:sz w:val="22"/>
          <w:szCs w:val="22"/>
        </w:rPr>
        <w:t xml:space="preserve">to present </w:t>
      </w:r>
      <w:r w:rsidR="00E15955" w:rsidRPr="398DB6DE">
        <w:rPr>
          <w:rFonts w:ascii="Century Gothic" w:hAnsi="Century Gothic"/>
          <w:sz w:val="22"/>
          <w:szCs w:val="22"/>
        </w:rPr>
        <w:t xml:space="preserve">your </w:t>
      </w:r>
      <w:r w:rsidR="000403E2" w:rsidRPr="398DB6DE">
        <w:rPr>
          <w:rFonts w:ascii="Century Gothic" w:hAnsi="Century Gothic"/>
          <w:sz w:val="22"/>
          <w:szCs w:val="22"/>
        </w:rPr>
        <w:t xml:space="preserve">new and innovative products </w:t>
      </w:r>
    </w:p>
    <w:p w14:paraId="0A37501D" w14:textId="39B2DBD8" w:rsidR="0079020E" w:rsidRPr="00D500AB" w:rsidRDefault="000403E2" w:rsidP="00F2303D">
      <w:pPr>
        <w:numPr>
          <w:ilvl w:val="0"/>
          <w:numId w:val="3"/>
        </w:numPr>
        <w:spacing w:after="160" w:afterAutospacing="0"/>
        <w:jc w:val="both"/>
        <w:rPr>
          <w:rFonts w:ascii="Century Gothic" w:hAnsi="Century Gothic"/>
          <w:sz w:val="22"/>
          <w:szCs w:val="22"/>
        </w:rPr>
      </w:pPr>
      <w:r w:rsidRPr="398DB6DE">
        <w:rPr>
          <w:rFonts w:ascii="Century Gothic" w:hAnsi="Century Gothic"/>
          <w:sz w:val="22"/>
          <w:szCs w:val="22"/>
        </w:rPr>
        <w:t xml:space="preserve">Ability to attend conference sessions </w:t>
      </w:r>
      <w:r w:rsidR="0050717F" w:rsidRPr="398DB6DE">
        <w:rPr>
          <w:rFonts w:ascii="Century Gothic" w:hAnsi="Century Gothic"/>
          <w:sz w:val="22"/>
          <w:szCs w:val="22"/>
        </w:rPr>
        <w:t xml:space="preserve">with the </w:t>
      </w:r>
      <w:r w:rsidR="0077280F" w:rsidRPr="398DB6DE">
        <w:rPr>
          <w:rFonts w:ascii="Century Gothic" w:hAnsi="Century Gothic"/>
          <w:sz w:val="22"/>
          <w:szCs w:val="22"/>
        </w:rPr>
        <w:t xml:space="preserve">conference </w:t>
      </w:r>
      <w:r w:rsidRPr="398DB6DE">
        <w:rPr>
          <w:rFonts w:ascii="Century Gothic" w:hAnsi="Century Gothic"/>
          <w:sz w:val="22"/>
          <w:szCs w:val="22"/>
        </w:rPr>
        <w:t>participants</w:t>
      </w:r>
    </w:p>
    <w:p w14:paraId="5D38179E" w14:textId="4CB4582D" w:rsidR="00160F5D" w:rsidRPr="00F3565C" w:rsidRDefault="00054726" w:rsidP="0B1353D1">
      <w:pPr>
        <w:spacing w:after="160" w:afterAutospacing="0"/>
        <w:jc w:val="both"/>
        <w:rPr>
          <w:rFonts w:ascii="Century Gothic" w:hAnsi="Century Gothic"/>
          <w:sz w:val="22"/>
          <w:szCs w:val="22"/>
        </w:rPr>
      </w:pPr>
      <w:r w:rsidRPr="0B1353D1">
        <w:rPr>
          <w:rFonts w:ascii="Century Gothic" w:hAnsi="Century Gothic"/>
          <w:sz w:val="22"/>
          <w:szCs w:val="22"/>
        </w:rPr>
        <w:t>R</w:t>
      </w:r>
      <w:r w:rsidR="00733093" w:rsidRPr="0B1353D1">
        <w:rPr>
          <w:rFonts w:ascii="Century Gothic" w:hAnsi="Century Gothic"/>
          <w:sz w:val="22"/>
          <w:szCs w:val="22"/>
        </w:rPr>
        <w:t>egistration and payment</w:t>
      </w:r>
      <w:r w:rsidRPr="0B1353D1">
        <w:rPr>
          <w:rFonts w:ascii="Century Gothic" w:hAnsi="Century Gothic"/>
          <w:sz w:val="22"/>
          <w:szCs w:val="22"/>
        </w:rPr>
        <w:t xml:space="preserve"> should</w:t>
      </w:r>
      <w:r w:rsidR="00733093" w:rsidRPr="0B1353D1">
        <w:rPr>
          <w:rFonts w:ascii="Century Gothic" w:hAnsi="Century Gothic"/>
          <w:sz w:val="22"/>
          <w:szCs w:val="22"/>
        </w:rPr>
        <w:t xml:space="preserve"> be completed by</w:t>
      </w:r>
      <w:r w:rsidR="009121B4" w:rsidRPr="0B1353D1">
        <w:rPr>
          <w:rFonts w:ascii="Century Gothic" w:hAnsi="Century Gothic"/>
          <w:sz w:val="22"/>
          <w:szCs w:val="22"/>
        </w:rPr>
        <w:t xml:space="preserve"> </w:t>
      </w:r>
      <w:commentRangeStart w:id="0"/>
      <w:r w:rsidR="48C8B382" w:rsidRPr="0B1353D1">
        <w:rPr>
          <w:rFonts w:ascii="Century Gothic" w:hAnsi="Century Gothic"/>
          <w:sz w:val="22"/>
          <w:szCs w:val="22"/>
        </w:rPr>
        <w:t xml:space="preserve">January </w:t>
      </w:r>
      <w:r w:rsidR="48C8B382" w:rsidRPr="00D0109C">
        <w:rPr>
          <w:rFonts w:ascii="Century Gothic" w:hAnsi="Century Gothic"/>
          <w:sz w:val="22"/>
          <w:szCs w:val="22"/>
        </w:rPr>
        <w:t>2</w:t>
      </w:r>
      <w:r w:rsidR="6CC84747" w:rsidRPr="00D0109C">
        <w:rPr>
          <w:rFonts w:ascii="Century Gothic" w:hAnsi="Century Gothic"/>
          <w:sz w:val="22"/>
          <w:szCs w:val="22"/>
        </w:rPr>
        <w:t>8</w:t>
      </w:r>
      <w:r w:rsidR="00BD533B" w:rsidRPr="0B1353D1">
        <w:rPr>
          <w:rFonts w:ascii="Century Gothic" w:hAnsi="Century Gothic"/>
          <w:sz w:val="22"/>
          <w:szCs w:val="22"/>
        </w:rPr>
        <w:t>, 202</w:t>
      </w:r>
      <w:r w:rsidR="002F5088">
        <w:rPr>
          <w:rFonts w:ascii="Century Gothic" w:hAnsi="Century Gothic"/>
          <w:sz w:val="22"/>
          <w:szCs w:val="22"/>
        </w:rPr>
        <w:t>6</w:t>
      </w:r>
      <w:commentRangeEnd w:id="0"/>
      <w:r w:rsidR="00712100">
        <w:rPr>
          <w:rStyle w:val="CommentReference"/>
        </w:rPr>
        <w:commentReference w:id="0"/>
      </w:r>
      <w:r w:rsidR="00733093" w:rsidRPr="0B1353D1">
        <w:rPr>
          <w:rFonts w:ascii="Century Gothic" w:hAnsi="Century Gothic"/>
          <w:sz w:val="22"/>
          <w:szCs w:val="22"/>
        </w:rPr>
        <w:t>. Online registration</w:t>
      </w:r>
      <w:r w:rsidR="00BD533B" w:rsidRPr="0B1353D1">
        <w:rPr>
          <w:rFonts w:ascii="Century Gothic" w:hAnsi="Century Gothic"/>
          <w:sz w:val="22"/>
          <w:szCs w:val="22"/>
        </w:rPr>
        <w:t xml:space="preserve"> </w:t>
      </w:r>
      <w:r w:rsidR="00733093" w:rsidRPr="0B1353D1">
        <w:rPr>
          <w:rFonts w:ascii="Century Gothic" w:hAnsi="Century Gothic"/>
          <w:sz w:val="22"/>
          <w:szCs w:val="22"/>
        </w:rPr>
        <w:t xml:space="preserve">is available </w:t>
      </w:r>
      <w:r w:rsidR="00733093" w:rsidRPr="00712100">
        <w:rPr>
          <w:rFonts w:ascii="Century Gothic" w:hAnsi="Century Gothic"/>
          <w:sz w:val="22"/>
          <w:szCs w:val="22"/>
        </w:rPr>
        <w:t xml:space="preserve">at </w:t>
      </w:r>
      <w:commentRangeStart w:id="1"/>
      <w:r w:rsidR="00712100" w:rsidRPr="00712100">
        <w:rPr>
          <w:rFonts w:ascii="Century Gothic" w:hAnsi="Century Gothic"/>
          <w:sz w:val="22"/>
          <w:szCs w:val="22"/>
        </w:rPr>
        <w:fldChar w:fldCharType="begin"/>
      </w:r>
      <w:r w:rsidR="00712100" w:rsidRPr="00712100">
        <w:rPr>
          <w:rFonts w:ascii="Century Gothic" w:hAnsi="Century Gothic"/>
          <w:sz w:val="22"/>
          <w:szCs w:val="22"/>
        </w:rPr>
        <w:instrText>HYPERLINK "https://www.cswea.org/upcoming_events.php"</w:instrText>
      </w:r>
      <w:r w:rsidR="00712100" w:rsidRPr="00712100">
        <w:rPr>
          <w:rFonts w:ascii="Century Gothic" w:hAnsi="Century Gothic"/>
          <w:sz w:val="22"/>
          <w:szCs w:val="22"/>
        </w:rPr>
      </w:r>
      <w:r w:rsidR="00712100" w:rsidRPr="00712100">
        <w:rPr>
          <w:rFonts w:ascii="Century Gothic" w:hAnsi="Century Gothic"/>
          <w:sz w:val="22"/>
          <w:szCs w:val="22"/>
        </w:rPr>
        <w:fldChar w:fldCharType="separate"/>
      </w:r>
      <w:r w:rsidR="00712100" w:rsidRPr="00712100">
        <w:rPr>
          <w:rStyle w:val="Hyperlink"/>
          <w:rFonts w:ascii="Century Gothic" w:hAnsi="Century Gothic"/>
          <w:sz w:val="22"/>
          <w:szCs w:val="22"/>
        </w:rPr>
        <w:t>https://www.cswea.org/upcoming_events.php</w:t>
      </w:r>
      <w:r w:rsidR="00712100" w:rsidRPr="00712100">
        <w:rPr>
          <w:rFonts w:ascii="Century Gothic" w:hAnsi="Century Gothic"/>
          <w:sz w:val="22"/>
          <w:szCs w:val="22"/>
        </w:rPr>
        <w:fldChar w:fldCharType="end"/>
      </w:r>
      <w:r w:rsidR="00733093" w:rsidRPr="0B1353D1">
        <w:rPr>
          <w:rFonts w:ascii="Century Gothic" w:hAnsi="Century Gothic"/>
          <w:sz w:val="22"/>
          <w:szCs w:val="22"/>
        </w:rPr>
        <w:t xml:space="preserve">. </w:t>
      </w:r>
      <w:bookmarkStart w:id="2" w:name="_Hlk91584844"/>
      <w:commentRangeEnd w:id="1"/>
      <w:r w:rsidR="00712100">
        <w:rPr>
          <w:rStyle w:val="CommentReference"/>
        </w:rPr>
        <w:commentReference w:id="1"/>
      </w:r>
      <w:r w:rsidR="00160F5D" w:rsidRPr="0B1353D1">
        <w:rPr>
          <w:rFonts w:ascii="Century Gothic" w:hAnsi="Century Gothic"/>
          <w:sz w:val="22"/>
          <w:szCs w:val="22"/>
        </w:rPr>
        <w:t xml:space="preserve">Exhibitors are accepted on a </w:t>
      </w:r>
      <w:proofErr w:type="gramStart"/>
      <w:r w:rsidR="00160F5D" w:rsidRPr="0B1353D1">
        <w:rPr>
          <w:rFonts w:ascii="Century Gothic" w:hAnsi="Century Gothic"/>
          <w:sz w:val="22"/>
          <w:szCs w:val="22"/>
        </w:rPr>
        <w:t>first come</w:t>
      </w:r>
      <w:proofErr w:type="gramEnd"/>
      <w:r w:rsidR="00160F5D" w:rsidRPr="0B1353D1">
        <w:rPr>
          <w:rFonts w:ascii="Century Gothic" w:hAnsi="Century Gothic"/>
          <w:sz w:val="22"/>
          <w:szCs w:val="22"/>
        </w:rPr>
        <w:t xml:space="preserve">, </w:t>
      </w:r>
      <w:proofErr w:type="gramStart"/>
      <w:r w:rsidR="00160F5D" w:rsidRPr="0B1353D1">
        <w:rPr>
          <w:rFonts w:ascii="Century Gothic" w:hAnsi="Century Gothic"/>
          <w:sz w:val="22"/>
          <w:szCs w:val="22"/>
        </w:rPr>
        <w:t>first serve</w:t>
      </w:r>
      <w:proofErr w:type="gramEnd"/>
      <w:r w:rsidR="00160F5D" w:rsidRPr="0B1353D1">
        <w:rPr>
          <w:rFonts w:ascii="Century Gothic" w:hAnsi="Century Gothic"/>
          <w:sz w:val="22"/>
          <w:szCs w:val="22"/>
        </w:rPr>
        <w:t xml:space="preserve"> basis.  </w:t>
      </w:r>
    </w:p>
    <w:p w14:paraId="0B706174" w14:textId="042994A4" w:rsidR="00A22FE5" w:rsidRDefault="00A22FE5" w:rsidP="00F2303D">
      <w:pPr>
        <w:spacing w:after="16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Please be sure to check the applicable boxes on the registration form if your booth requires electricity and if you would like to participate in the </w:t>
      </w:r>
      <w:proofErr w:type="gramStart"/>
      <w:r>
        <w:rPr>
          <w:rFonts w:ascii="Century Gothic" w:hAnsi="Century Gothic"/>
          <w:sz w:val="22"/>
          <w:szCs w:val="22"/>
        </w:rPr>
        <w:t>1-2 minute</w:t>
      </w:r>
      <w:proofErr w:type="gramEnd"/>
      <w:r>
        <w:rPr>
          <w:rFonts w:ascii="Century Gothic" w:hAnsi="Century Gothic"/>
          <w:sz w:val="22"/>
          <w:szCs w:val="22"/>
        </w:rPr>
        <w:t xml:space="preserve"> presentation.</w:t>
      </w:r>
    </w:p>
    <w:p w14:paraId="5DAB6C7B" w14:textId="2E40EA7C" w:rsidR="00980DC0" w:rsidRPr="00D500AB" w:rsidRDefault="00980DC0" w:rsidP="00F2303D">
      <w:pPr>
        <w:spacing w:after="160" w:afterAutospacing="0"/>
        <w:jc w:val="both"/>
        <w:rPr>
          <w:rFonts w:ascii="Century Gothic" w:hAnsi="Century Gothic"/>
          <w:sz w:val="22"/>
          <w:szCs w:val="22"/>
        </w:rPr>
      </w:pPr>
      <w:r w:rsidRPr="398DB6DE">
        <w:rPr>
          <w:rFonts w:ascii="Century Gothic" w:hAnsi="Century Gothic"/>
          <w:sz w:val="22"/>
          <w:szCs w:val="22"/>
        </w:rPr>
        <w:t>Electronic payment is preferred and can be completed during registration.</w:t>
      </w:r>
      <w:r w:rsidR="00733093" w:rsidRPr="398DB6DE">
        <w:rPr>
          <w:rFonts w:ascii="Century Gothic" w:hAnsi="Century Gothic"/>
          <w:sz w:val="22"/>
          <w:szCs w:val="22"/>
        </w:rPr>
        <w:t xml:space="preserve"> </w:t>
      </w:r>
      <w:bookmarkEnd w:id="2"/>
      <w:r w:rsidR="00BD533B" w:rsidRPr="398DB6DE">
        <w:rPr>
          <w:rFonts w:ascii="Century Gothic" w:hAnsi="Century Gothic"/>
          <w:sz w:val="22"/>
          <w:szCs w:val="22"/>
        </w:rPr>
        <w:t>For payment by check, please make the check payable to</w:t>
      </w:r>
      <w:r w:rsidR="00733093" w:rsidRPr="398DB6DE">
        <w:rPr>
          <w:rFonts w:ascii="Century Gothic" w:hAnsi="Century Gothic"/>
          <w:sz w:val="22"/>
          <w:szCs w:val="22"/>
        </w:rPr>
        <w:t xml:space="preserve"> “CSWEA”, </w:t>
      </w:r>
      <w:r w:rsidR="00BD533B" w:rsidRPr="398DB6DE">
        <w:rPr>
          <w:rFonts w:ascii="Century Gothic" w:hAnsi="Century Gothic"/>
          <w:sz w:val="22"/>
          <w:szCs w:val="22"/>
        </w:rPr>
        <w:t xml:space="preserve">write </w:t>
      </w:r>
      <w:r w:rsidR="00BD533B" w:rsidRPr="398DB6DE">
        <w:rPr>
          <w:rFonts w:ascii="Century Gothic" w:hAnsi="Century Gothic"/>
          <w:sz w:val="22"/>
          <w:szCs w:val="22"/>
          <w:u w:val="single"/>
        </w:rPr>
        <w:t>Innovative Conference Exhibitor</w:t>
      </w:r>
      <w:r w:rsidR="00BD533B" w:rsidRPr="398DB6DE">
        <w:rPr>
          <w:rFonts w:ascii="Century Gothic" w:hAnsi="Century Gothic"/>
          <w:sz w:val="22"/>
          <w:szCs w:val="22"/>
        </w:rPr>
        <w:t xml:space="preserve"> in the memo line </w:t>
      </w:r>
      <w:r w:rsidR="00733093" w:rsidRPr="398DB6DE">
        <w:rPr>
          <w:rFonts w:ascii="Century Gothic" w:hAnsi="Century Gothic"/>
          <w:sz w:val="22"/>
          <w:szCs w:val="22"/>
        </w:rPr>
        <w:t xml:space="preserve">and </w:t>
      </w:r>
      <w:r w:rsidR="00BD533B" w:rsidRPr="398DB6DE">
        <w:rPr>
          <w:rFonts w:ascii="Century Gothic" w:hAnsi="Century Gothic"/>
          <w:sz w:val="22"/>
          <w:szCs w:val="22"/>
        </w:rPr>
        <w:t>send</w:t>
      </w:r>
      <w:r w:rsidR="00733093" w:rsidRPr="398DB6DE">
        <w:rPr>
          <w:rFonts w:ascii="Century Gothic" w:hAnsi="Century Gothic"/>
          <w:sz w:val="22"/>
          <w:szCs w:val="22"/>
        </w:rPr>
        <w:t xml:space="preserve"> to the address below.  </w:t>
      </w:r>
    </w:p>
    <w:p w14:paraId="02EB378F" w14:textId="5D43888E" w:rsidR="0079020E" w:rsidRPr="00D500AB" w:rsidRDefault="00BD533B" w:rsidP="00F2303D">
      <w:pPr>
        <w:spacing w:after="160" w:afterAutospacing="0"/>
        <w:jc w:val="both"/>
        <w:rPr>
          <w:rFonts w:ascii="Century Gothic" w:hAnsi="Century Gothic"/>
          <w:sz w:val="22"/>
          <w:szCs w:val="22"/>
        </w:rPr>
      </w:pPr>
      <w:r w:rsidRPr="398DB6DE">
        <w:rPr>
          <w:rFonts w:ascii="Century Gothic" w:hAnsi="Century Gothic"/>
          <w:sz w:val="22"/>
          <w:szCs w:val="22"/>
        </w:rPr>
        <w:t>Following registration, please submit a</w:t>
      </w:r>
      <w:r w:rsidR="00733093" w:rsidRPr="398DB6DE">
        <w:rPr>
          <w:rFonts w:ascii="Century Gothic" w:hAnsi="Century Gothic"/>
          <w:sz w:val="22"/>
          <w:szCs w:val="22"/>
        </w:rPr>
        <w:t xml:space="preserve"> </w:t>
      </w:r>
      <w:r w:rsidR="002F706E" w:rsidRPr="398DB6DE">
        <w:rPr>
          <w:rFonts w:ascii="Century Gothic" w:hAnsi="Century Gothic"/>
          <w:sz w:val="22"/>
          <w:szCs w:val="22"/>
        </w:rPr>
        <w:t>current company logo to</w:t>
      </w:r>
      <w:r w:rsidR="002F706E" w:rsidRPr="002F5088">
        <w:rPr>
          <w:rFonts w:ascii="Century Gothic" w:hAnsi="Century Gothic"/>
          <w:sz w:val="22"/>
          <w:szCs w:val="22"/>
        </w:rPr>
        <w:t xml:space="preserve"> </w:t>
      </w:r>
      <w:hyperlink r:id="rId13" w:history="1">
        <w:r w:rsidR="002F5088" w:rsidRPr="002F5088">
          <w:rPr>
            <w:rStyle w:val="Hyperlink"/>
            <w:rFonts w:ascii="Century Gothic" w:hAnsi="Century Gothic"/>
            <w:sz w:val="22"/>
            <w:szCs w:val="22"/>
          </w:rPr>
          <w:t>warren.olinger@tkda.com</w:t>
        </w:r>
      </w:hyperlink>
      <w:r w:rsidR="002F5088" w:rsidRPr="002F5088">
        <w:rPr>
          <w:sz w:val="22"/>
          <w:szCs w:val="22"/>
        </w:rPr>
        <w:t xml:space="preserve"> </w:t>
      </w:r>
      <w:r w:rsidR="59F2DE84" w:rsidRPr="002F5088">
        <w:rPr>
          <w:rFonts w:ascii="Century Gothic" w:hAnsi="Century Gothic"/>
          <w:sz w:val="22"/>
          <w:szCs w:val="22"/>
        </w:rPr>
        <w:t xml:space="preserve">or </w:t>
      </w:r>
      <w:hyperlink r:id="rId14" w:history="1">
        <w:r w:rsidR="002F5088" w:rsidRPr="002F5088">
          <w:rPr>
            <w:rStyle w:val="Hyperlink"/>
            <w:rFonts w:ascii="Century Gothic" w:hAnsi="Century Gothic"/>
            <w:sz w:val="22"/>
            <w:szCs w:val="22"/>
          </w:rPr>
          <w:t>lee.pinkerton@metc.state.mn.us</w:t>
        </w:r>
      </w:hyperlink>
      <w:r w:rsidRPr="002F5088">
        <w:rPr>
          <w:rFonts w:ascii="Century Gothic" w:hAnsi="Century Gothic"/>
          <w:sz w:val="22"/>
          <w:szCs w:val="22"/>
        </w:rPr>
        <w:t xml:space="preserve"> so</w:t>
      </w:r>
      <w:r w:rsidRPr="398DB6DE">
        <w:rPr>
          <w:rFonts w:ascii="Century Gothic" w:hAnsi="Century Gothic"/>
          <w:sz w:val="22"/>
          <w:szCs w:val="22"/>
        </w:rPr>
        <w:t xml:space="preserve"> that it can be included in the brochure and </w:t>
      </w:r>
      <w:r w:rsidR="008A661B">
        <w:rPr>
          <w:rFonts w:ascii="Century Gothic" w:hAnsi="Century Gothic"/>
          <w:sz w:val="22"/>
          <w:szCs w:val="22"/>
        </w:rPr>
        <w:t xml:space="preserve">event </w:t>
      </w:r>
      <w:r w:rsidRPr="398DB6DE">
        <w:rPr>
          <w:rFonts w:ascii="Century Gothic" w:hAnsi="Century Gothic"/>
          <w:sz w:val="22"/>
          <w:szCs w:val="22"/>
        </w:rPr>
        <w:t>signage.</w:t>
      </w:r>
      <w:r w:rsidR="008A661B">
        <w:rPr>
          <w:rFonts w:ascii="Century Gothic" w:hAnsi="Century Gothic"/>
          <w:sz w:val="22"/>
          <w:szCs w:val="22"/>
        </w:rPr>
        <w:t xml:space="preserve"> </w:t>
      </w:r>
    </w:p>
    <w:p w14:paraId="0DFAE634" w14:textId="0E5D755D" w:rsidR="00733093" w:rsidRPr="00D500AB" w:rsidRDefault="00733093" w:rsidP="00F2303D">
      <w:pPr>
        <w:spacing w:after="160" w:afterAutospacing="0"/>
        <w:jc w:val="both"/>
        <w:rPr>
          <w:rFonts w:ascii="Century Gothic" w:hAnsi="Century Gothic"/>
          <w:sz w:val="22"/>
          <w:szCs w:val="22"/>
        </w:rPr>
      </w:pPr>
      <w:r w:rsidRPr="398DB6DE">
        <w:rPr>
          <w:rFonts w:ascii="Century Gothic" w:hAnsi="Century Gothic"/>
          <w:sz w:val="22"/>
          <w:szCs w:val="22"/>
        </w:rPr>
        <w:t xml:space="preserve">If you have any questions regarding this conference or exhibitor/booth opportunity, please contact </w:t>
      </w:r>
      <w:r w:rsidR="002F5088">
        <w:rPr>
          <w:rFonts w:ascii="Century Gothic" w:hAnsi="Century Gothic"/>
          <w:sz w:val="22"/>
          <w:szCs w:val="22"/>
        </w:rPr>
        <w:t>Warren Olinger</w:t>
      </w:r>
      <w:r w:rsidRPr="398DB6DE">
        <w:rPr>
          <w:rFonts w:ascii="Century Gothic" w:hAnsi="Century Gothic"/>
          <w:sz w:val="22"/>
          <w:szCs w:val="22"/>
        </w:rPr>
        <w:t xml:space="preserve"> by phone at 6</w:t>
      </w:r>
      <w:r w:rsidR="002F5088">
        <w:rPr>
          <w:rFonts w:ascii="Century Gothic" w:hAnsi="Century Gothic"/>
          <w:sz w:val="22"/>
          <w:szCs w:val="22"/>
        </w:rPr>
        <w:t>51</w:t>
      </w:r>
      <w:r w:rsidRPr="398DB6DE">
        <w:rPr>
          <w:rFonts w:ascii="Century Gothic" w:hAnsi="Century Gothic"/>
          <w:sz w:val="22"/>
          <w:szCs w:val="22"/>
        </w:rPr>
        <w:t>-</w:t>
      </w:r>
      <w:r w:rsidR="002F5088">
        <w:rPr>
          <w:rFonts w:ascii="Century Gothic" w:hAnsi="Century Gothic"/>
          <w:sz w:val="22"/>
          <w:szCs w:val="22"/>
        </w:rPr>
        <w:t>292</w:t>
      </w:r>
      <w:r w:rsidRPr="398DB6DE">
        <w:rPr>
          <w:rFonts w:ascii="Century Gothic" w:hAnsi="Century Gothic"/>
          <w:sz w:val="22"/>
          <w:szCs w:val="22"/>
        </w:rPr>
        <w:t>-</w:t>
      </w:r>
      <w:r w:rsidR="002F5088">
        <w:rPr>
          <w:rFonts w:ascii="Century Gothic" w:hAnsi="Century Gothic"/>
          <w:sz w:val="22"/>
          <w:szCs w:val="22"/>
        </w:rPr>
        <w:t>4458</w:t>
      </w:r>
      <w:r w:rsidRPr="398DB6DE">
        <w:rPr>
          <w:rFonts w:ascii="Century Gothic" w:hAnsi="Century Gothic"/>
          <w:sz w:val="22"/>
          <w:szCs w:val="22"/>
        </w:rPr>
        <w:t xml:space="preserve"> or by email at</w:t>
      </w:r>
      <w:r w:rsidR="002F5088">
        <w:rPr>
          <w:rFonts w:ascii="Century Gothic" w:hAnsi="Century Gothic"/>
          <w:sz w:val="22"/>
          <w:szCs w:val="22"/>
        </w:rPr>
        <w:t xml:space="preserve"> </w:t>
      </w:r>
      <w:hyperlink r:id="rId15" w:history="1">
        <w:r w:rsidR="002F5088" w:rsidRPr="008F7436">
          <w:rPr>
            <w:rStyle w:val="Hyperlink"/>
            <w:rFonts w:ascii="Century Gothic" w:hAnsi="Century Gothic"/>
            <w:sz w:val="22"/>
            <w:szCs w:val="22"/>
          </w:rPr>
          <w:t>warren.olinger@tkda.com</w:t>
        </w:r>
      </w:hyperlink>
      <w:r w:rsidR="002F5088">
        <w:rPr>
          <w:rFonts w:ascii="Century Gothic" w:hAnsi="Century Gothic"/>
          <w:sz w:val="22"/>
          <w:szCs w:val="22"/>
        </w:rPr>
        <w:t>.</w:t>
      </w:r>
    </w:p>
    <w:p w14:paraId="5EE8B2D4" w14:textId="77777777" w:rsidR="00B85D4B" w:rsidRPr="007A7149" w:rsidRDefault="00B85D4B" w:rsidP="00F2303D">
      <w:pPr>
        <w:spacing w:after="0" w:afterAutospacing="0"/>
        <w:rPr>
          <w:rFonts w:ascii="Century Gothic" w:hAnsi="Century Gothic" w:cs="Arial"/>
          <w:sz w:val="22"/>
          <w:szCs w:val="22"/>
        </w:rPr>
      </w:pPr>
      <w:r w:rsidRPr="007A7149">
        <w:rPr>
          <w:rFonts w:ascii="Century Gothic" w:hAnsi="Century Gothic" w:cs="Arial"/>
          <w:sz w:val="22"/>
          <w:szCs w:val="22"/>
        </w:rPr>
        <w:t>Attn: Will Martin</w:t>
      </w:r>
      <w:r w:rsidRPr="007A7149">
        <w:rPr>
          <w:rFonts w:ascii="Century Gothic" w:hAnsi="Century Gothic" w:cs="Arial"/>
          <w:bCs/>
          <w:sz w:val="22"/>
          <w:szCs w:val="22"/>
        </w:rPr>
        <w:t xml:space="preserve"> - Treasurer</w:t>
      </w:r>
      <w:r w:rsidRPr="007A7149">
        <w:rPr>
          <w:rFonts w:ascii="Century Gothic" w:hAnsi="Century Gothic" w:cs="Arial"/>
          <w:sz w:val="22"/>
          <w:szCs w:val="22"/>
        </w:rPr>
        <w:t xml:space="preserve"> </w:t>
      </w:r>
    </w:p>
    <w:p w14:paraId="46EDBED7" w14:textId="1A09FB42" w:rsidR="00B85D4B" w:rsidRPr="007A7149" w:rsidRDefault="00032557" w:rsidP="00F2303D">
      <w:pPr>
        <w:spacing w:after="0" w:afterAutospacing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2550 University Ave W</w:t>
      </w:r>
    </w:p>
    <w:p w14:paraId="0320CC68" w14:textId="6C5C80A0" w:rsidR="00B85D4B" w:rsidRPr="007A7149" w:rsidRDefault="00032557" w:rsidP="00F2303D">
      <w:pPr>
        <w:spacing w:after="0" w:afterAutospacing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#</w:t>
      </w:r>
      <w:r w:rsidR="00082DB5">
        <w:rPr>
          <w:rFonts w:ascii="Century Gothic" w:hAnsi="Century Gothic" w:cs="Arial"/>
          <w:sz w:val="22"/>
          <w:szCs w:val="22"/>
        </w:rPr>
        <w:t>211S</w:t>
      </w:r>
    </w:p>
    <w:p w14:paraId="4556A17F" w14:textId="363EF255" w:rsidR="00B85D4B" w:rsidRDefault="00B85D4B" w:rsidP="00F2303D">
      <w:pPr>
        <w:spacing w:after="160" w:afterAutospacing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St. Paul, MN 551</w:t>
      </w:r>
      <w:r w:rsidR="00032557">
        <w:rPr>
          <w:rFonts w:ascii="Century Gothic" w:hAnsi="Century Gothic" w:cs="Arial"/>
          <w:sz w:val="22"/>
          <w:szCs w:val="22"/>
        </w:rPr>
        <w:t>14</w:t>
      </w:r>
    </w:p>
    <w:p w14:paraId="37A5B73A" w14:textId="77777777" w:rsidR="003F5CD3" w:rsidRPr="0079020E" w:rsidRDefault="00E16F77" w:rsidP="00F2303D">
      <w:pPr>
        <w:spacing w:before="240" w:after="160" w:afterAutospacing="0"/>
        <w:rPr>
          <w:rFonts w:ascii="Century Gothic" w:hAnsi="Century Gothic"/>
          <w:sz w:val="22"/>
          <w:szCs w:val="23"/>
        </w:rPr>
      </w:pPr>
      <w:r w:rsidRPr="0079020E">
        <w:rPr>
          <w:rFonts w:ascii="Century Gothic" w:hAnsi="Century Gothic"/>
          <w:sz w:val="22"/>
          <w:szCs w:val="23"/>
        </w:rPr>
        <w:t>Thank</w:t>
      </w:r>
      <w:r w:rsidR="0079020E">
        <w:rPr>
          <w:rFonts w:ascii="Century Gothic" w:hAnsi="Century Gothic"/>
          <w:sz w:val="22"/>
          <w:szCs w:val="23"/>
        </w:rPr>
        <w:t xml:space="preserve"> you</w:t>
      </w:r>
      <w:r w:rsidR="00327D43" w:rsidRPr="0079020E">
        <w:rPr>
          <w:rFonts w:ascii="Century Gothic" w:hAnsi="Century Gothic"/>
          <w:sz w:val="22"/>
          <w:szCs w:val="23"/>
        </w:rPr>
        <w:t xml:space="preserve"> for your consideration</w:t>
      </w:r>
      <w:r w:rsidR="0079020E">
        <w:rPr>
          <w:rFonts w:ascii="Century Gothic" w:hAnsi="Century Gothic"/>
          <w:sz w:val="22"/>
          <w:szCs w:val="23"/>
        </w:rPr>
        <w:t>.</w:t>
      </w:r>
    </w:p>
    <w:sectPr w:rsidR="003F5CD3" w:rsidRPr="0079020E" w:rsidSect="00B21FD4">
      <w:footnotePr>
        <w:pos w:val="beneathText"/>
      </w:footnotePr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inkerton, Lee" w:date="2025-12-18T15:31:00Z" w:initials="LP">
    <w:p w14:paraId="6D1CC3DD" w14:textId="77777777" w:rsidR="00712100" w:rsidRDefault="00712100" w:rsidP="00712100">
      <w:pPr>
        <w:pStyle w:val="CommentText"/>
      </w:pPr>
      <w:r>
        <w:rPr>
          <w:rStyle w:val="CommentReference"/>
        </w:rPr>
        <w:annotationRef/>
      </w:r>
      <w:r>
        <w:t>What day do want to request?</w:t>
      </w:r>
    </w:p>
  </w:comment>
  <w:comment w:id="1" w:author="Pinkerton, Lee" w:date="2025-12-18T15:31:00Z" w:initials="LP">
    <w:p w14:paraId="5D75DCE1" w14:textId="21007AC4" w:rsidR="00712100" w:rsidRDefault="00712100" w:rsidP="00712100">
      <w:pPr>
        <w:pStyle w:val="CommentText"/>
      </w:pPr>
      <w:r>
        <w:rPr>
          <w:rStyle w:val="CommentReference"/>
        </w:rPr>
        <w:annotationRef/>
      </w:r>
      <w:r>
        <w:t>Not on the website??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1CC3DD" w15:done="1"/>
  <w15:commentEx w15:paraId="5D75DCE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94AFFA" w16cex:dateUtc="2025-12-18T21:31:00Z"/>
  <w16cex:commentExtensible w16cex:durableId="65411220" w16cex:dateUtc="2025-12-18T2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1CC3DD" w16cid:durableId="5C94AFFA"/>
  <w16cid:commentId w16cid:paraId="5D75DCE1" w16cid:durableId="654112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F4AE" w14:textId="77777777" w:rsidR="00B019F0" w:rsidRDefault="00B019F0" w:rsidP="00B21FD4">
      <w:pPr>
        <w:spacing w:after="0"/>
      </w:pPr>
      <w:r>
        <w:separator/>
      </w:r>
    </w:p>
  </w:endnote>
  <w:endnote w:type="continuationSeparator" w:id="0">
    <w:p w14:paraId="20C725A5" w14:textId="77777777" w:rsidR="00B019F0" w:rsidRDefault="00B019F0" w:rsidP="00B21FD4">
      <w:pPr>
        <w:spacing w:after="0"/>
      </w:pPr>
      <w:r>
        <w:continuationSeparator/>
      </w:r>
    </w:p>
  </w:endnote>
  <w:endnote w:type="continuationNotice" w:id="1">
    <w:p w14:paraId="65C9A6EF" w14:textId="77777777" w:rsidR="00B019F0" w:rsidRDefault="00B019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3261" w14:textId="77777777" w:rsidR="00B019F0" w:rsidRDefault="00B019F0" w:rsidP="00B21FD4">
      <w:pPr>
        <w:spacing w:after="0"/>
      </w:pPr>
      <w:r>
        <w:separator/>
      </w:r>
    </w:p>
  </w:footnote>
  <w:footnote w:type="continuationSeparator" w:id="0">
    <w:p w14:paraId="1042F955" w14:textId="77777777" w:rsidR="00B019F0" w:rsidRDefault="00B019F0" w:rsidP="00B21FD4">
      <w:pPr>
        <w:spacing w:after="0"/>
      </w:pPr>
      <w:r>
        <w:continuationSeparator/>
      </w:r>
    </w:p>
  </w:footnote>
  <w:footnote w:type="continuationNotice" w:id="1">
    <w:p w14:paraId="3612605D" w14:textId="77777777" w:rsidR="00B019F0" w:rsidRDefault="00B019F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6A2904"/>
    <w:multiLevelType w:val="hybridMultilevel"/>
    <w:tmpl w:val="503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E0FEC"/>
    <w:multiLevelType w:val="hybridMultilevel"/>
    <w:tmpl w:val="F9F26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734849">
    <w:abstractNumId w:val="0"/>
  </w:num>
  <w:num w:numId="2" w16cid:durableId="1718239101">
    <w:abstractNumId w:val="2"/>
  </w:num>
  <w:num w:numId="3" w16cid:durableId="2415285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nkerton, Lee">
    <w15:presenceInfo w15:providerId="AD" w15:userId="S::Lee.Pinkerton@metc.state.mn.us::268b6f70-d80e-47e1-847b-2ba4032606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FC"/>
    <w:rsid w:val="00021A75"/>
    <w:rsid w:val="00027BCE"/>
    <w:rsid w:val="00032557"/>
    <w:rsid w:val="000363E7"/>
    <w:rsid w:val="000403E2"/>
    <w:rsid w:val="00045612"/>
    <w:rsid w:val="00054726"/>
    <w:rsid w:val="0007210A"/>
    <w:rsid w:val="00082C1E"/>
    <w:rsid w:val="00082DB5"/>
    <w:rsid w:val="00094D8A"/>
    <w:rsid w:val="000F61B4"/>
    <w:rsid w:val="001221B7"/>
    <w:rsid w:val="00130B2B"/>
    <w:rsid w:val="00142258"/>
    <w:rsid w:val="00160F5D"/>
    <w:rsid w:val="00196D31"/>
    <w:rsid w:val="001D4822"/>
    <w:rsid w:val="001E2812"/>
    <w:rsid w:val="002100CB"/>
    <w:rsid w:val="0024346F"/>
    <w:rsid w:val="002816B7"/>
    <w:rsid w:val="002B76B9"/>
    <w:rsid w:val="002B7CE2"/>
    <w:rsid w:val="002F366F"/>
    <w:rsid w:val="002F5088"/>
    <w:rsid w:val="002F706E"/>
    <w:rsid w:val="00327D43"/>
    <w:rsid w:val="003465B7"/>
    <w:rsid w:val="00361FAD"/>
    <w:rsid w:val="00365223"/>
    <w:rsid w:val="003F5CD3"/>
    <w:rsid w:val="004230FC"/>
    <w:rsid w:val="00436371"/>
    <w:rsid w:val="004A1036"/>
    <w:rsid w:val="004C4E4B"/>
    <w:rsid w:val="004D5E65"/>
    <w:rsid w:val="004D7B7E"/>
    <w:rsid w:val="004E1597"/>
    <w:rsid w:val="0050717F"/>
    <w:rsid w:val="005101EC"/>
    <w:rsid w:val="00581DEF"/>
    <w:rsid w:val="005C426E"/>
    <w:rsid w:val="00600043"/>
    <w:rsid w:val="00643007"/>
    <w:rsid w:val="006756D5"/>
    <w:rsid w:val="00683B17"/>
    <w:rsid w:val="0068536F"/>
    <w:rsid w:val="00697F51"/>
    <w:rsid w:val="006E6540"/>
    <w:rsid w:val="007014DF"/>
    <w:rsid w:val="00712100"/>
    <w:rsid w:val="00733093"/>
    <w:rsid w:val="00734B6B"/>
    <w:rsid w:val="0077280F"/>
    <w:rsid w:val="007765E5"/>
    <w:rsid w:val="0079020E"/>
    <w:rsid w:val="007943F1"/>
    <w:rsid w:val="007A4AA7"/>
    <w:rsid w:val="007C11C2"/>
    <w:rsid w:val="007E6A67"/>
    <w:rsid w:val="00800707"/>
    <w:rsid w:val="00835A91"/>
    <w:rsid w:val="008536BF"/>
    <w:rsid w:val="00873C50"/>
    <w:rsid w:val="008A661B"/>
    <w:rsid w:val="008A6A5B"/>
    <w:rsid w:val="008F6116"/>
    <w:rsid w:val="009121B4"/>
    <w:rsid w:val="00916C2A"/>
    <w:rsid w:val="009174C0"/>
    <w:rsid w:val="00923E45"/>
    <w:rsid w:val="00962A0E"/>
    <w:rsid w:val="00980DC0"/>
    <w:rsid w:val="00981DCE"/>
    <w:rsid w:val="009976F3"/>
    <w:rsid w:val="009B72DB"/>
    <w:rsid w:val="009D09E4"/>
    <w:rsid w:val="00A22FE5"/>
    <w:rsid w:val="00A462B6"/>
    <w:rsid w:val="00A553E0"/>
    <w:rsid w:val="00A55BE8"/>
    <w:rsid w:val="00A6371B"/>
    <w:rsid w:val="00A9665C"/>
    <w:rsid w:val="00AB77FA"/>
    <w:rsid w:val="00AC530F"/>
    <w:rsid w:val="00AF4626"/>
    <w:rsid w:val="00AF5248"/>
    <w:rsid w:val="00B019F0"/>
    <w:rsid w:val="00B12302"/>
    <w:rsid w:val="00B15653"/>
    <w:rsid w:val="00B21FD4"/>
    <w:rsid w:val="00B60435"/>
    <w:rsid w:val="00B74CD9"/>
    <w:rsid w:val="00B85D4B"/>
    <w:rsid w:val="00B96C41"/>
    <w:rsid w:val="00BA3687"/>
    <w:rsid w:val="00BC54F1"/>
    <w:rsid w:val="00BD533B"/>
    <w:rsid w:val="00BE0D43"/>
    <w:rsid w:val="00C00304"/>
    <w:rsid w:val="00C02DBB"/>
    <w:rsid w:val="00D0109C"/>
    <w:rsid w:val="00D500AB"/>
    <w:rsid w:val="00DC27C6"/>
    <w:rsid w:val="00DE5038"/>
    <w:rsid w:val="00E02F89"/>
    <w:rsid w:val="00E15955"/>
    <w:rsid w:val="00E16F77"/>
    <w:rsid w:val="00E33563"/>
    <w:rsid w:val="00E5045C"/>
    <w:rsid w:val="00E84649"/>
    <w:rsid w:val="00EA2C75"/>
    <w:rsid w:val="00EB305E"/>
    <w:rsid w:val="00ED7206"/>
    <w:rsid w:val="00EF727D"/>
    <w:rsid w:val="00F057F2"/>
    <w:rsid w:val="00F21D2A"/>
    <w:rsid w:val="00F2303D"/>
    <w:rsid w:val="00F31A31"/>
    <w:rsid w:val="00F32407"/>
    <w:rsid w:val="00F3565C"/>
    <w:rsid w:val="00F54745"/>
    <w:rsid w:val="00F713CC"/>
    <w:rsid w:val="00F74AA6"/>
    <w:rsid w:val="00F876FA"/>
    <w:rsid w:val="00FA623E"/>
    <w:rsid w:val="01A70EC0"/>
    <w:rsid w:val="0B1353D1"/>
    <w:rsid w:val="0DE89006"/>
    <w:rsid w:val="12366401"/>
    <w:rsid w:val="1C08B3FA"/>
    <w:rsid w:val="1DDA7FC7"/>
    <w:rsid w:val="1F765028"/>
    <w:rsid w:val="2BE1A179"/>
    <w:rsid w:val="2CAC9533"/>
    <w:rsid w:val="31A5ECF8"/>
    <w:rsid w:val="398A12BC"/>
    <w:rsid w:val="398DB6DE"/>
    <w:rsid w:val="3A3A125D"/>
    <w:rsid w:val="3C59BC23"/>
    <w:rsid w:val="3CB64161"/>
    <w:rsid w:val="3CBA948F"/>
    <w:rsid w:val="41DD6411"/>
    <w:rsid w:val="41E5357D"/>
    <w:rsid w:val="485D5605"/>
    <w:rsid w:val="48C8B382"/>
    <w:rsid w:val="4B983D65"/>
    <w:rsid w:val="51BCC462"/>
    <w:rsid w:val="521DEBA6"/>
    <w:rsid w:val="55CC1562"/>
    <w:rsid w:val="59F2DE84"/>
    <w:rsid w:val="5B71AFAA"/>
    <w:rsid w:val="5CC39C8B"/>
    <w:rsid w:val="5E926A9D"/>
    <w:rsid w:val="605974E8"/>
    <w:rsid w:val="61565C5D"/>
    <w:rsid w:val="6BE5FD47"/>
    <w:rsid w:val="6CC84747"/>
    <w:rsid w:val="6CD8F813"/>
    <w:rsid w:val="6ED3AB8F"/>
    <w:rsid w:val="739996D0"/>
    <w:rsid w:val="74644E36"/>
    <w:rsid w:val="77F86F68"/>
    <w:rsid w:val="7B42D8E7"/>
    <w:rsid w:val="7C71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FEF1"/>
  <w15:chartTrackingRefBased/>
  <w15:docId w15:val="{925A6222-D169-4C4B-91D6-A7F5DC66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955"/>
    <w:pPr>
      <w:suppressAutoHyphens/>
      <w:spacing w:after="100" w:afterAutospacing="1"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Date">
    <w:name w:val="Date"/>
    <w:basedOn w:val="Normal"/>
    <w:next w:val="Normal"/>
    <w:pPr>
      <w:ind w:left="4320"/>
    </w:pPr>
  </w:style>
  <w:style w:type="paragraph" w:styleId="Closing">
    <w:name w:val="Closing"/>
    <w:basedOn w:val="Normal"/>
    <w:pPr>
      <w:ind w:left="4320"/>
    </w:pPr>
  </w:style>
  <w:style w:type="paragraph" w:styleId="Signature">
    <w:name w:val="Signature"/>
    <w:basedOn w:val="Normal"/>
    <w:pPr>
      <w:ind w:left="4320"/>
    </w:pPr>
  </w:style>
  <w:style w:type="paragraph" w:styleId="NormalWeb">
    <w:name w:val="Normal (Web)"/>
    <w:basedOn w:val="Normal"/>
    <w:uiPriority w:val="99"/>
    <w:rsid w:val="003465B7"/>
    <w:pPr>
      <w:suppressAutoHyphens w:val="0"/>
      <w:spacing w:before="100" w:beforeAutospacing="1"/>
    </w:pPr>
    <w:rPr>
      <w:lang w:eastAsia="en-US"/>
    </w:rPr>
  </w:style>
  <w:style w:type="paragraph" w:customStyle="1" w:styleId="western">
    <w:name w:val="western"/>
    <w:basedOn w:val="Normal"/>
    <w:rsid w:val="000F61B4"/>
    <w:pPr>
      <w:suppressAutoHyphens w:val="0"/>
      <w:spacing w:before="100" w:beforeAutospacing="1"/>
    </w:pPr>
    <w:rPr>
      <w:lang w:eastAsia="en-US"/>
    </w:rPr>
  </w:style>
  <w:style w:type="character" w:styleId="Hyperlink">
    <w:name w:val="Hyperlink"/>
    <w:rsid w:val="002F706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3309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B21F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21FD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B21F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21FD4"/>
    <w:rPr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ar-SA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link w:val="BalloonTextChar"/>
    <w:rsid w:val="00D500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00AB"/>
    <w:rPr>
      <w:rFonts w:ascii="Segoe UI" w:hAnsi="Segoe UI" w:cs="Segoe UI"/>
      <w:sz w:val="18"/>
      <w:szCs w:val="18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ED7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206"/>
    <w:rPr>
      <w:b/>
      <w:bCs/>
      <w:lang w:eastAsia="ar-SA"/>
    </w:rPr>
  </w:style>
  <w:style w:type="character" w:styleId="FollowedHyperlink">
    <w:name w:val="FollowedHyperlink"/>
    <w:basedOn w:val="DefaultParagraphFont"/>
    <w:rsid w:val="002F5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warren.olinger@tkda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mailto:warren.olinger@tkda.com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mailto:lee.pinkerton@metc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1945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Sponsor,</vt:lpstr>
    </vt:vector>
  </TitlesOfParts>
  <Company>metc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Sponsor,</dc:title>
  <dc:subject/>
  <dc:creator>testmp</dc:creator>
  <cp:keywords/>
  <cp:lastModifiedBy>Warren Olinger</cp:lastModifiedBy>
  <cp:revision>4</cp:revision>
  <cp:lastPrinted>2011-08-31T16:37:00Z</cp:lastPrinted>
  <dcterms:created xsi:type="dcterms:W3CDTF">2025-12-19T16:20:00Z</dcterms:created>
  <dcterms:modified xsi:type="dcterms:W3CDTF">2025-12-22T18:14:00Z</dcterms:modified>
</cp:coreProperties>
</file>